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E26CF" w14:textId="2B1776DD" w:rsidR="00B419BD" w:rsidRPr="00D72995" w:rsidRDefault="008C513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72995">
        <w:rPr>
          <w:rFonts w:ascii="Arial" w:hAnsi="Arial" w:cs="Arial"/>
          <w:sz w:val="28"/>
          <w:szCs w:val="28"/>
        </w:rPr>
        <w:t>0</w:t>
      </w:r>
      <w:r w:rsidR="00B419BD" w:rsidRPr="00D72995">
        <w:rPr>
          <w:rFonts w:ascii="Arial" w:hAnsi="Arial" w:cs="Arial"/>
          <w:sz w:val="28"/>
          <w:szCs w:val="28"/>
        </w:rPr>
        <w:t>3</w:t>
      </w:r>
      <w:r w:rsidR="00B419B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961961" w:rsidRPr="00D72995">
        <w:rPr>
          <w:rFonts w:ascii="Arial" w:hAnsi="Arial" w:cs="Arial"/>
          <w:sz w:val="28"/>
          <w:szCs w:val="28"/>
        </w:rPr>
        <w:t>s</w:t>
      </w:r>
      <w:r w:rsidR="00B419BD" w:rsidRPr="00D72995">
        <w:rPr>
          <w:rFonts w:ascii="Arial" w:hAnsi="Arial" w:cs="Arial"/>
          <w:sz w:val="28"/>
          <w:szCs w:val="28"/>
        </w:rPr>
        <w:t>afety</w:t>
      </w:r>
      <w:r w:rsidR="00961961" w:rsidRPr="00D72995">
        <w:rPr>
          <w:rFonts w:ascii="Arial" w:hAnsi="Arial" w:cs="Arial"/>
          <w:sz w:val="28"/>
          <w:szCs w:val="28"/>
        </w:rPr>
        <w:t xml:space="preserve"> and nutrition</w:t>
      </w:r>
      <w:r w:rsidR="00B419BD" w:rsidRPr="00D72995">
        <w:rPr>
          <w:rFonts w:ascii="Arial" w:hAnsi="Arial" w:cs="Arial"/>
          <w:sz w:val="28"/>
          <w:szCs w:val="28"/>
        </w:rPr>
        <w:t xml:space="preserve"> </w:t>
      </w:r>
      <w:r w:rsidR="00961961" w:rsidRPr="00D72995">
        <w:rPr>
          <w:rFonts w:ascii="Arial" w:hAnsi="Arial" w:cs="Arial"/>
          <w:sz w:val="28"/>
          <w:szCs w:val="28"/>
        </w:rPr>
        <w:t>p</w:t>
      </w:r>
      <w:r w:rsidR="00B419BD" w:rsidRPr="00D72995">
        <w:rPr>
          <w:rFonts w:ascii="Arial" w:hAnsi="Arial" w:cs="Arial"/>
          <w:sz w:val="28"/>
          <w:szCs w:val="28"/>
        </w:rPr>
        <w:t>rocedures</w:t>
      </w:r>
    </w:p>
    <w:p w14:paraId="2B6C0A0D" w14:textId="2D28F5B0" w:rsidR="00912563" w:rsidRPr="00D72995" w:rsidRDefault="008C5138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B419BD" w:rsidRPr="00D72995">
        <w:rPr>
          <w:rFonts w:ascii="Arial" w:hAnsi="Arial" w:cs="Arial"/>
          <w:b/>
          <w:bCs/>
          <w:sz w:val="28"/>
          <w:szCs w:val="28"/>
        </w:rPr>
        <w:t>3.2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B419BD" w:rsidRPr="00D72995">
        <w:rPr>
          <w:rFonts w:ascii="Arial" w:hAnsi="Arial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D72995" w:rsidRDefault="009F00BD" w:rsidP="00D72995">
      <w:pPr>
        <w:spacing w:before="120" w:after="120" w:line="360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2EA19E3A" w14:textId="483DD56D" w:rsidR="00CB23B4" w:rsidRPr="00D72995" w:rsidRDefault="004A7C86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J</w:t>
      </w:r>
      <w:r w:rsidR="009F00BD" w:rsidRPr="00D72995">
        <w:rPr>
          <w:rFonts w:ascii="Arial" w:hAnsi="Arial" w:cs="Arial"/>
          <w:sz w:val="22"/>
          <w:szCs w:val="22"/>
        </w:rPr>
        <w:t>elly</w:t>
      </w:r>
      <w:r w:rsidRPr="00D72995">
        <w:rPr>
          <w:rFonts w:ascii="Arial" w:hAnsi="Arial" w:cs="Arial"/>
          <w:sz w:val="22"/>
          <w:szCs w:val="22"/>
        </w:rPr>
        <w:t xml:space="preserve"> (including jelly cubes) is</w:t>
      </w:r>
      <w:r w:rsidR="009F00BD" w:rsidRPr="00D72995">
        <w:rPr>
          <w:rFonts w:ascii="Arial" w:hAnsi="Arial" w:cs="Arial"/>
          <w:sz w:val="22"/>
          <w:szCs w:val="22"/>
        </w:rPr>
        <w:t xml:space="preserve"> not used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76DBB7CF" w14:textId="5728AA3B" w:rsidR="00CB23B4" w:rsidRPr="00D72995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 xml:space="preserve">assessed against the 14 allergens referred </w:t>
      </w:r>
      <w:r w:rsidR="004A7C86" w:rsidRPr="00D72995">
        <w:rPr>
          <w:rFonts w:ascii="Arial" w:hAnsi="Arial" w:cs="Arial"/>
          <w:sz w:val="22"/>
          <w:szCs w:val="22"/>
        </w:rPr>
        <w:t xml:space="preserve">and is included in the </w:t>
      </w:r>
      <w:r w:rsidR="00CB23B4" w:rsidRPr="00D72995">
        <w:rPr>
          <w:rFonts w:ascii="Arial" w:hAnsi="Arial" w:cs="Arial"/>
          <w:sz w:val="22"/>
          <w:szCs w:val="22"/>
        </w:rPr>
        <w:t xml:space="preserve">written </w:t>
      </w:r>
      <w:r w:rsidR="004A7C86" w:rsidRPr="00D72995">
        <w:rPr>
          <w:rFonts w:ascii="Arial" w:hAnsi="Arial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D72995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547A1BA8" w14:textId="77777777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Pulses are not recommended as they can be poisonous when raw or may choke. </w:t>
      </w:r>
    </w:p>
    <w:p w14:paraId="212EBD32" w14:textId="07318341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use of raw vegetables for printing is discouraged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1F909B2E" w14:textId="11850120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Dried food that is used for play should be </w:t>
      </w:r>
      <w:r w:rsidR="009F00BD" w:rsidRPr="00D72995">
        <w:rPr>
          <w:rFonts w:ascii="Arial" w:hAnsi="Arial" w:cs="Arial"/>
          <w:sz w:val="22"/>
          <w:szCs w:val="22"/>
        </w:rPr>
        <w:t xml:space="preserve">kept </w:t>
      </w:r>
      <w:r w:rsidRPr="00D72995">
        <w:rPr>
          <w:rFonts w:ascii="Arial" w:hAnsi="Arial" w:cs="Arial"/>
          <w:sz w:val="22"/>
          <w:szCs w:val="22"/>
        </w:rPr>
        <w:t>away from food used for cooking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8D03C81" w14:textId="77777777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life.</w:t>
      </w:r>
    </w:p>
    <w:p w14:paraId="61DAD548" w14:textId="3688D80E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Cornflour</w:t>
      </w:r>
      <w:r w:rsidR="0008318B" w:rsidRPr="00D72995">
        <w:rPr>
          <w:rFonts w:ascii="Arial" w:hAnsi="Arial" w:cs="Arial"/>
          <w:sz w:val="22"/>
          <w:szCs w:val="22"/>
        </w:rPr>
        <w:t xml:space="preserve"> is always mixed with water before given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343063D8" w14:textId="2112225C" w:rsidR="00B419BD" w:rsidRPr="00D72995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Cornflower and </w:t>
      </w:r>
      <w:r w:rsidR="00B419BD" w:rsidRPr="00D72995">
        <w:rPr>
          <w:rFonts w:ascii="Arial" w:hAnsi="Arial" w:cs="Arial"/>
          <w:sz w:val="22"/>
          <w:szCs w:val="22"/>
        </w:rPr>
        <w:t xml:space="preserve">cooked pasta </w:t>
      </w:r>
      <w:r w:rsidR="004D3511" w:rsidRPr="00D72995">
        <w:rPr>
          <w:rFonts w:ascii="Arial" w:hAnsi="Arial" w:cs="Arial"/>
          <w:sz w:val="22"/>
          <w:szCs w:val="22"/>
        </w:rPr>
        <w:t>are</w:t>
      </w:r>
      <w:r w:rsidR="00B419BD" w:rsidRPr="00D72995">
        <w:rPr>
          <w:rFonts w:ascii="Arial" w:hAnsi="Arial" w:cs="Arial"/>
          <w:sz w:val="22"/>
          <w:szCs w:val="22"/>
        </w:rPr>
        <w:t xml:space="preserve"> discarded after </w:t>
      </w:r>
      <w:r w:rsidRPr="00D72995">
        <w:rPr>
          <w:rFonts w:ascii="Arial" w:hAnsi="Arial" w:cs="Arial"/>
          <w:sz w:val="22"/>
          <w:szCs w:val="22"/>
        </w:rPr>
        <w:t>an</w:t>
      </w:r>
      <w:r w:rsidR="00B419BD" w:rsidRPr="00D72995">
        <w:rPr>
          <w:rFonts w:ascii="Arial" w:hAnsi="Arial" w:cs="Arial"/>
          <w:sz w:val="22"/>
          <w:szCs w:val="22"/>
        </w:rPr>
        <w:t xml:space="preserve"> activity</w:t>
      </w:r>
      <w:r w:rsidR="004D3511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 xml:space="preserve">high risk of bacteria forming. </w:t>
      </w:r>
    </w:p>
    <w:p w14:paraId="4BB7D3BB" w14:textId="77777777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blowing their nose or coughing.</w:t>
      </w:r>
    </w:p>
    <w:p w14:paraId="35E2E0B2" w14:textId="58C1281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area to be used for cooking is cleaned</w:t>
      </w:r>
      <w:r w:rsidR="00AA1495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a plastic ta</w:t>
      </w:r>
      <w:r w:rsidR="003B080A" w:rsidRPr="00D72995">
        <w:rPr>
          <w:rFonts w:ascii="Arial" w:hAnsi="Arial" w:cs="Arial"/>
          <w:sz w:val="22"/>
          <w:szCs w:val="22"/>
        </w:rPr>
        <w:t xml:space="preserve">blecloth </w:t>
      </w:r>
      <w:r w:rsidRPr="00D72995">
        <w:rPr>
          <w:rFonts w:ascii="Arial" w:hAnsi="Arial" w:cs="Arial"/>
          <w:sz w:val="22"/>
          <w:szCs w:val="22"/>
        </w:rPr>
        <w:t>is advised.</w:t>
      </w:r>
    </w:p>
    <w:p w14:paraId="5B55F8BF" w14:textId="14B24A99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Children should </w:t>
      </w:r>
      <w:r w:rsidR="003B080A" w:rsidRPr="00D72995">
        <w:rPr>
          <w:rFonts w:ascii="Arial" w:hAnsi="Arial" w:cs="Arial"/>
          <w:sz w:val="22"/>
          <w:szCs w:val="22"/>
        </w:rPr>
        <w:t>wear</w:t>
      </w:r>
      <w:r w:rsidRPr="00D72995">
        <w:rPr>
          <w:rFonts w:ascii="Arial" w:hAnsi="Arial" w:cs="Arial"/>
          <w:sz w:val="22"/>
          <w:szCs w:val="22"/>
        </w:rPr>
        <w:t xml:space="preserve"> aprons that are used just for cooking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p w14:paraId="449EABC9" w14:textId="476AE12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Members of staff encourage children to handle food in a hygienic manner.</w:t>
      </w:r>
    </w:p>
    <w:p w14:paraId="56AF19FD" w14:textId="0CED43B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ready for cooking</w:t>
      </w:r>
      <w:r w:rsidR="003B080A" w:rsidRPr="00D72995">
        <w:rPr>
          <w:rFonts w:ascii="Arial" w:hAnsi="Arial" w:cs="Arial"/>
          <w:sz w:val="22"/>
          <w:szCs w:val="22"/>
        </w:rPr>
        <w:t xml:space="preserve"> or cooling is</w:t>
      </w:r>
      <w:r w:rsidRPr="00D72995">
        <w:rPr>
          <w:rFonts w:ascii="Arial" w:hAnsi="Arial" w:cs="Arial"/>
          <w:sz w:val="22"/>
          <w:szCs w:val="22"/>
        </w:rPr>
        <w:t xml:space="preserve"> not le</w:t>
      </w:r>
      <w:r w:rsidR="00CF2BE7" w:rsidRPr="00D72995">
        <w:rPr>
          <w:rFonts w:ascii="Arial" w:hAnsi="Arial" w:cs="Arial"/>
          <w:sz w:val="22"/>
          <w:szCs w:val="22"/>
        </w:rPr>
        <w:t xml:space="preserve">ft </w:t>
      </w:r>
      <w:r w:rsidRPr="00D72995">
        <w:rPr>
          <w:rFonts w:ascii="Arial" w:hAnsi="Arial" w:cs="Arial"/>
          <w:sz w:val="22"/>
          <w:szCs w:val="22"/>
        </w:rPr>
        <w:t>uncovered.</w:t>
      </w:r>
    </w:p>
    <w:p w14:paraId="3DDEEB8E" w14:textId="51780504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</w:t>
      </w:r>
      <w:r w:rsidR="00B419BD" w:rsidRPr="00D72995">
        <w:rPr>
          <w:rFonts w:ascii="Arial" w:hAnsi="Arial" w:cs="Arial"/>
          <w:sz w:val="22"/>
          <w:szCs w:val="22"/>
        </w:rPr>
        <w:t>ooked food</w:t>
      </w:r>
      <w:r w:rsidRPr="00D72995">
        <w:rPr>
          <w:rFonts w:ascii="Arial" w:hAnsi="Arial" w:cs="Arial"/>
          <w:sz w:val="22"/>
          <w:szCs w:val="22"/>
        </w:rPr>
        <w:t xml:space="preserve"> to go home is put in a</w:t>
      </w:r>
      <w:r w:rsidR="00B419BD" w:rsidRPr="00D72995">
        <w:rPr>
          <w:rFonts w:ascii="Arial" w:hAnsi="Arial" w:cs="Arial"/>
          <w:sz w:val="22"/>
          <w:szCs w:val="22"/>
        </w:rPr>
        <w:t xml:space="preserve"> paper food bag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>and refrigerated until home time.</w:t>
      </w:r>
    </w:p>
    <w:p w14:paraId="14878DF8" w14:textId="16E49EAC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lastRenderedPageBreak/>
        <w:t xml:space="preserve">Food play activities are </w:t>
      </w:r>
      <w:r w:rsidR="00B419BD" w:rsidRPr="00D72995">
        <w:rPr>
          <w:rFonts w:ascii="Arial" w:hAnsi="Arial" w:cs="Arial"/>
          <w:sz w:val="22"/>
          <w:szCs w:val="22"/>
        </w:rPr>
        <w:t>suspe</w:t>
      </w:r>
      <w:r w:rsidRPr="00D72995">
        <w:rPr>
          <w:rFonts w:ascii="Arial" w:hAnsi="Arial" w:cs="Arial"/>
          <w:sz w:val="22"/>
          <w:szCs w:val="22"/>
        </w:rPr>
        <w:t>nded during outbreaks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sectPr w:rsidR="00B419BD" w:rsidRPr="00D72995" w:rsidSect="0027549F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3D379" w14:textId="77777777" w:rsidR="00734B65" w:rsidRDefault="00734B65" w:rsidP="00327B06">
      <w:r>
        <w:separator/>
      </w:r>
    </w:p>
  </w:endnote>
  <w:endnote w:type="continuationSeparator" w:id="0">
    <w:p w14:paraId="787E00B0" w14:textId="77777777" w:rsidR="00734B65" w:rsidRDefault="00734B65" w:rsidP="00327B06">
      <w:r>
        <w:continuationSeparator/>
      </w:r>
    </w:p>
  </w:endnote>
  <w:endnote w:type="continuationNotice" w:id="1">
    <w:p w14:paraId="707D0309" w14:textId="77777777" w:rsidR="00734B65" w:rsidRDefault="00734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DAA2E" w14:textId="77777777" w:rsidR="00734B65" w:rsidRDefault="00734B65" w:rsidP="00327B06">
      <w:r>
        <w:separator/>
      </w:r>
    </w:p>
  </w:footnote>
  <w:footnote w:type="continuationSeparator" w:id="0">
    <w:p w14:paraId="337F1688" w14:textId="77777777" w:rsidR="00734B65" w:rsidRDefault="00734B65" w:rsidP="00327B06">
      <w:r>
        <w:continuationSeparator/>
      </w:r>
    </w:p>
  </w:footnote>
  <w:footnote w:type="continuationNotice" w:id="1">
    <w:p w14:paraId="11EB0C4F" w14:textId="77777777" w:rsidR="00734B65" w:rsidRDefault="00734B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D5531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4B65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72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9E794-C1FE-4F7B-8D53-6A7120CD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2</cp:revision>
  <cp:lastPrinted>2018-05-03T10:47:00Z</cp:lastPrinted>
  <dcterms:created xsi:type="dcterms:W3CDTF">2021-11-16T12:52:00Z</dcterms:created>
  <dcterms:modified xsi:type="dcterms:W3CDTF">2021-11-16T12:52:00Z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